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0C7A9" w14:textId="77777777" w:rsidR="00603197" w:rsidRPr="003D641A" w:rsidRDefault="00603197" w:rsidP="00603197">
      <w:pPr>
        <w:rPr>
          <w:b/>
          <w:bCs/>
          <w:lang w:val="en-US"/>
        </w:rPr>
      </w:pPr>
      <w:bookmarkStart w:id="0" w:name="_Hlk61426129"/>
      <w:r w:rsidRPr="003D641A">
        <w:rPr>
          <w:b/>
          <w:bCs/>
          <w:lang w:val="en-US"/>
        </w:rPr>
        <w:t>IKC E</w:t>
      </w:r>
      <w:r w:rsidR="00FE7BC0" w:rsidRPr="003D641A">
        <w:rPr>
          <w:b/>
          <w:bCs/>
          <w:lang w:val="en-US"/>
        </w:rPr>
        <w:t xml:space="preserve">xecutive </w:t>
      </w:r>
      <w:r w:rsidRPr="003D641A">
        <w:rPr>
          <w:b/>
          <w:bCs/>
          <w:lang w:val="en-US"/>
        </w:rPr>
        <w:t>B</w:t>
      </w:r>
      <w:r w:rsidR="00FE7BC0" w:rsidRPr="003D641A">
        <w:rPr>
          <w:b/>
          <w:bCs/>
          <w:lang w:val="en-US"/>
        </w:rPr>
        <w:t>oard (EB)</w:t>
      </w:r>
      <w:r w:rsidRPr="003D641A">
        <w:rPr>
          <w:b/>
          <w:bCs/>
          <w:lang w:val="en-US"/>
        </w:rPr>
        <w:t xml:space="preserve"> Mission statement</w:t>
      </w:r>
    </w:p>
    <w:p w14:paraId="43F853BE" w14:textId="77777777" w:rsidR="003D641A" w:rsidRPr="003D641A" w:rsidRDefault="003D641A" w:rsidP="00603197">
      <w:pPr>
        <w:rPr>
          <w:b/>
          <w:bCs/>
          <w:lang w:val="en-US"/>
        </w:rPr>
      </w:pPr>
      <w:r w:rsidRPr="003D641A">
        <w:rPr>
          <w:b/>
          <w:bCs/>
          <w:lang w:val="en-US"/>
        </w:rPr>
        <w:t>Mission Statement</w:t>
      </w:r>
    </w:p>
    <w:p w14:paraId="28B18674" w14:textId="3F6524CF" w:rsidR="00FE7BC0" w:rsidRDefault="00603197" w:rsidP="00603197">
      <w:pPr>
        <w:rPr>
          <w:lang w:val="en-US"/>
        </w:rPr>
      </w:pPr>
      <w:r w:rsidRPr="00FE7BC0">
        <w:rPr>
          <w:lang w:val="en-US"/>
        </w:rPr>
        <w:t>T</w:t>
      </w:r>
      <w:r w:rsidR="00FE7BC0" w:rsidRPr="00FE7BC0">
        <w:rPr>
          <w:lang w:val="en-US"/>
        </w:rPr>
        <w:t>he EB</w:t>
      </w:r>
      <w:r w:rsidR="00FE7BC0">
        <w:rPr>
          <w:lang w:val="en-US"/>
        </w:rPr>
        <w:t xml:space="preserve">’s mission is to serve the aims and purposes of the International Kinesiology College, creating bridges between the different international </w:t>
      </w:r>
      <w:r w:rsidR="00B36B25">
        <w:rPr>
          <w:lang w:val="en-US"/>
        </w:rPr>
        <w:t>representative of</w:t>
      </w:r>
      <w:r w:rsidR="00FE7BC0">
        <w:rPr>
          <w:lang w:val="en-US"/>
        </w:rPr>
        <w:t xml:space="preserve"> the Touch for Health and self-responsibility Kinesiology practices.</w:t>
      </w:r>
    </w:p>
    <w:p w14:paraId="3D7FCF3B" w14:textId="77777777" w:rsidR="003D641A" w:rsidRPr="003D641A" w:rsidRDefault="003D641A" w:rsidP="00603197">
      <w:pPr>
        <w:rPr>
          <w:b/>
          <w:bCs/>
          <w:lang w:val="en-US"/>
        </w:rPr>
      </w:pPr>
      <w:r w:rsidRPr="003D641A">
        <w:rPr>
          <w:b/>
          <w:bCs/>
          <w:lang w:val="en-US"/>
        </w:rPr>
        <w:t>General Description</w:t>
      </w:r>
    </w:p>
    <w:p w14:paraId="6B3DE206" w14:textId="77777777" w:rsidR="00A21126" w:rsidRDefault="003D641A" w:rsidP="00603197">
      <w:pPr>
        <w:rPr>
          <w:lang w:val="en-US"/>
        </w:rPr>
      </w:pPr>
      <w:r>
        <w:rPr>
          <w:lang w:val="en-US"/>
        </w:rPr>
        <w:t xml:space="preserve">It is a Board constituted of each School’s Dean and other elected members, who are designated as the Company’s Directors and Governing Council. </w:t>
      </w:r>
      <w:r w:rsidR="00A21126">
        <w:rPr>
          <w:lang w:val="en-US"/>
        </w:rPr>
        <w:t>They are to be an international representation of members and to include two Australian directors, as required by Australian law.</w:t>
      </w:r>
    </w:p>
    <w:p w14:paraId="4014E6FB" w14:textId="77777777" w:rsidR="003D641A" w:rsidRDefault="003D641A" w:rsidP="00603197">
      <w:pPr>
        <w:rPr>
          <w:lang w:val="en-US"/>
        </w:rPr>
      </w:pPr>
      <w:r>
        <w:rPr>
          <w:lang w:val="en-US"/>
        </w:rPr>
        <w:t xml:space="preserve">The EB oversees the running of the Company. </w:t>
      </w:r>
      <w:r w:rsidRPr="003D641A">
        <w:rPr>
          <w:lang w:val="en-US"/>
        </w:rPr>
        <w:t xml:space="preserve">The term of office for all </w:t>
      </w:r>
      <w:r>
        <w:rPr>
          <w:lang w:val="en-US"/>
        </w:rPr>
        <w:t>EB Members</w:t>
      </w:r>
      <w:r w:rsidRPr="003D641A">
        <w:rPr>
          <w:lang w:val="en-US"/>
        </w:rPr>
        <w:t xml:space="preserve"> is </w:t>
      </w:r>
      <w:r w:rsidR="00A21126">
        <w:rPr>
          <w:lang w:val="en-US"/>
        </w:rPr>
        <w:t xml:space="preserve">from </w:t>
      </w:r>
      <w:r w:rsidRPr="003D641A">
        <w:rPr>
          <w:lang w:val="en-US"/>
        </w:rPr>
        <w:t>two to five years (extendable).  Nominations and elections come from each school</w:t>
      </w:r>
      <w:r>
        <w:rPr>
          <w:lang w:val="en-US"/>
        </w:rPr>
        <w:t xml:space="preserve"> and</w:t>
      </w:r>
      <w:r w:rsidRPr="003D641A">
        <w:rPr>
          <w:lang w:val="en-US"/>
        </w:rPr>
        <w:t xml:space="preserve"> appointments to the EB are ratified by the members at IKC AGMs.  All officers serve on a voluntary basis.</w:t>
      </w:r>
    </w:p>
    <w:p w14:paraId="7CEE0D1D" w14:textId="77777777" w:rsidR="003D641A" w:rsidRPr="003D641A" w:rsidRDefault="003D641A" w:rsidP="00603197">
      <w:pPr>
        <w:rPr>
          <w:b/>
          <w:bCs/>
          <w:lang w:val="en-US"/>
        </w:rPr>
      </w:pPr>
      <w:r w:rsidRPr="003D641A">
        <w:rPr>
          <w:b/>
          <w:bCs/>
          <w:lang w:val="en-US"/>
        </w:rPr>
        <w:t>Duties</w:t>
      </w:r>
    </w:p>
    <w:p w14:paraId="5379FAE2" w14:textId="77777777" w:rsidR="00FE7BC0" w:rsidRDefault="003D641A" w:rsidP="00603197">
      <w:pPr>
        <w:rPr>
          <w:lang w:val="en-US"/>
        </w:rPr>
      </w:pPr>
      <w:r>
        <w:rPr>
          <w:lang w:val="en-US"/>
        </w:rPr>
        <w:t>The EB</w:t>
      </w:r>
      <w:r w:rsidR="00FE7BC0">
        <w:rPr>
          <w:lang w:val="en-US"/>
        </w:rPr>
        <w:t xml:space="preserve"> is to carry out the IKC mission</w:t>
      </w:r>
      <w:r w:rsidR="00A21126">
        <w:rPr>
          <w:lang w:val="en-US"/>
        </w:rPr>
        <w:t xml:space="preserve"> statement,</w:t>
      </w:r>
      <w:r w:rsidR="00FE7BC0">
        <w:rPr>
          <w:lang w:val="en-US"/>
        </w:rPr>
        <w:t xml:space="preserve"> in the best manner possible, while serving its members’ needs.</w:t>
      </w:r>
      <w:r w:rsidR="00A21126">
        <w:rPr>
          <w:lang w:val="en-US"/>
        </w:rPr>
        <w:t xml:space="preserve"> It is to carry out the objects for which the Company is established:</w:t>
      </w:r>
    </w:p>
    <w:p w14:paraId="099A98EE" w14:textId="77777777" w:rsidR="00A21126" w:rsidRDefault="00A21126" w:rsidP="00A2112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Promote Kinesiology</w:t>
      </w:r>
    </w:p>
    <w:p w14:paraId="0AE99A5C" w14:textId="77777777" w:rsidR="00A21126" w:rsidRDefault="00A21126" w:rsidP="00A2112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Provide education and Training</w:t>
      </w:r>
    </w:p>
    <w:p w14:paraId="3ED3823B" w14:textId="77777777" w:rsidR="00A21126" w:rsidRDefault="00A21126" w:rsidP="00A2112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Cooperate with other modalities</w:t>
      </w:r>
    </w:p>
    <w:p w14:paraId="5337DDDC" w14:textId="77777777" w:rsidR="00A21126" w:rsidRDefault="00A21126" w:rsidP="00A2112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Conduct research</w:t>
      </w:r>
    </w:p>
    <w:p w14:paraId="21472541" w14:textId="77777777" w:rsidR="00A21126" w:rsidRDefault="00A21126" w:rsidP="00A2112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Observe ethical practice</w:t>
      </w:r>
    </w:p>
    <w:p w14:paraId="416CEA68" w14:textId="77777777" w:rsidR="00A21126" w:rsidRPr="00A21126" w:rsidRDefault="00A21126" w:rsidP="00A2112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Carry out independent and incidental projects that respect the IKC mission statement.</w:t>
      </w:r>
    </w:p>
    <w:p w14:paraId="0A696FAD" w14:textId="77777777" w:rsidR="00FE7BC0" w:rsidRDefault="00FE7BC0" w:rsidP="00603197">
      <w:pPr>
        <w:rPr>
          <w:lang w:val="en-US"/>
        </w:rPr>
      </w:pPr>
      <w:r>
        <w:rPr>
          <w:lang w:val="en-US"/>
        </w:rPr>
        <w:t>It is to build community</w:t>
      </w:r>
      <w:r w:rsidR="003D641A">
        <w:rPr>
          <w:lang w:val="en-US"/>
        </w:rPr>
        <w:t xml:space="preserve"> and support its members</w:t>
      </w:r>
      <w:r w:rsidR="00A21126">
        <w:rPr>
          <w:lang w:val="en-US"/>
        </w:rPr>
        <w:t>, encouraging their contribution to IKC’s mission</w:t>
      </w:r>
      <w:r w:rsidR="003D641A">
        <w:rPr>
          <w:lang w:val="en-US"/>
        </w:rPr>
        <w:t>.</w:t>
      </w:r>
    </w:p>
    <w:p w14:paraId="09EDF5CD" w14:textId="77777777" w:rsidR="003D641A" w:rsidRDefault="003D641A" w:rsidP="00603197">
      <w:pPr>
        <w:rPr>
          <w:lang w:val="en-US"/>
        </w:rPr>
      </w:pPr>
      <w:r>
        <w:rPr>
          <w:lang w:val="en-US"/>
        </w:rPr>
        <w:t>It is to promote consistency worldwide, while facilitating global and blended learning.</w:t>
      </w:r>
    </w:p>
    <w:p w14:paraId="08FB648F" w14:textId="77777777" w:rsidR="003D641A" w:rsidRDefault="003D641A" w:rsidP="00603197">
      <w:pPr>
        <w:rPr>
          <w:lang w:val="en-US"/>
        </w:rPr>
      </w:pPr>
      <w:r>
        <w:rPr>
          <w:lang w:val="en-US"/>
        </w:rPr>
        <w:t xml:space="preserve">It is to report to members on a regular basis to keep them informed of </w:t>
      </w:r>
      <w:r w:rsidR="00A21126">
        <w:rPr>
          <w:lang w:val="en-US"/>
        </w:rPr>
        <w:t>IKC</w:t>
      </w:r>
      <w:r>
        <w:rPr>
          <w:lang w:val="en-US"/>
        </w:rPr>
        <w:t xml:space="preserve"> matters.</w:t>
      </w:r>
    </w:p>
    <w:p w14:paraId="2F4D866F" w14:textId="77777777" w:rsidR="00A21126" w:rsidRDefault="00A21126" w:rsidP="00603197">
      <w:pPr>
        <w:rPr>
          <w:lang w:val="en-US"/>
        </w:rPr>
      </w:pPr>
      <w:r>
        <w:rPr>
          <w:lang w:val="en-US"/>
        </w:rPr>
        <w:t>It is to manage Company funds, investing them in projects that carry out of IKC’s mission.</w:t>
      </w:r>
    </w:p>
    <w:p w14:paraId="4C2B2AE9" w14:textId="77777777" w:rsidR="00A21126" w:rsidRDefault="00A21126" w:rsidP="00A21126">
      <w:pPr>
        <w:rPr>
          <w:lang w:val="en-US"/>
        </w:rPr>
      </w:pPr>
      <w:r>
        <w:rPr>
          <w:lang w:val="en-US"/>
        </w:rPr>
        <w:t>It is to represent members to other organizations in the Holistic Health field.</w:t>
      </w:r>
    </w:p>
    <w:bookmarkEnd w:id="0"/>
    <w:p w14:paraId="2F1A1DA3" w14:textId="77777777" w:rsidR="00A21126" w:rsidRPr="00FE7BC0" w:rsidRDefault="00A21126" w:rsidP="00603197">
      <w:pPr>
        <w:rPr>
          <w:lang w:val="en-US"/>
        </w:rPr>
      </w:pPr>
    </w:p>
    <w:sectPr w:rsidR="00A21126" w:rsidRPr="00FE7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92763"/>
    <w:multiLevelType w:val="hybridMultilevel"/>
    <w:tmpl w:val="BA74ABE6"/>
    <w:lvl w:ilvl="0" w:tplc="BD2A6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97"/>
    <w:rsid w:val="003D641A"/>
    <w:rsid w:val="00603197"/>
    <w:rsid w:val="006C7CB3"/>
    <w:rsid w:val="00A21126"/>
    <w:rsid w:val="00A64A3C"/>
    <w:rsid w:val="00B36B25"/>
    <w:rsid w:val="00D87DB1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0072"/>
  <w15:chartTrackingRefBased/>
  <w15:docId w15:val="{9AEBB3DC-F29F-4E40-BC45-8813781F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Frossard</dc:creator>
  <cp:keywords/>
  <dc:description/>
  <cp:lastModifiedBy>Ger Casey</cp:lastModifiedBy>
  <cp:revision>2</cp:revision>
  <dcterms:created xsi:type="dcterms:W3CDTF">2021-01-13T11:59:00Z</dcterms:created>
  <dcterms:modified xsi:type="dcterms:W3CDTF">2021-01-13T11:59:00Z</dcterms:modified>
</cp:coreProperties>
</file>